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225425" w:rsidRPr="009C7BE6" w:rsidRDefault="00225425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996A13" w:rsidRPr="00FA6F45" w:rsidRDefault="00996A13" w:rsidP="00996A13">
      <w:pPr>
        <w:spacing w:after="240" w:line="276" w:lineRule="auto"/>
        <w:jc w:val="center"/>
        <w:rPr>
          <w:rFonts w:eastAsia="Calibri"/>
          <w:b/>
          <w:sz w:val="40"/>
          <w:szCs w:val="26"/>
          <w:lang w:val="ro-RO" w:eastAsia="en-US"/>
        </w:rPr>
      </w:pPr>
      <w:r w:rsidRPr="00FA6F45">
        <w:rPr>
          <w:rFonts w:eastAsia="Calibri"/>
          <w:b/>
          <w:sz w:val="40"/>
          <w:szCs w:val="26"/>
          <w:lang w:val="ro-RO" w:eastAsia="en-US"/>
        </w:rPr>
        <w:t>COMUNICAT DE PRESĂ</w:t>
      </w:r>
    </w:p>
    <w:p w:rsidR="00AA5CE1" w:rsidRPr="00AA5CE1" w:rsidRDefault="00AA5CE1" w:rsidP="00AA5CE1">
      <w:pPr>
        <w:shd w:val="clear" w:color="auto" w:fill="FFFFFF"/>
        <w:spacing w:before="240" w:line="276" w:lineRule="auto"/>
        <w:ind w:left="720"/>
        <w:jc w:val="center"/>
        <w:rPr>
          <w:b/>
          <w:i/>
          <w:sz w:val="28"/>
          <w:szCs w:val="28"/>
          <w:lang w:val="ro-RO" w:eastAsia="en-GB"/>
        </w:rPr>
      </w:pPr>
      <w:r w:rsidRPr="00AA5CE1">
        <w:rPr>
          <w:b/>
          <w:color w:val="000000"/>
          <w:sz w:val="28"/>
          <w:szCs w:val="28"/>
          <w:lang w:val="ro-RO"/>
        </w:rPr>
        <w:t xml:space="preserve">– </w:t>
      </w:r>
      <w:r w:rsidRPr="00AA5CE1">
        <w:rPr>
          <w:b/>
          <w:i/>
          <w:sz w:val="28"/>
          <w:szCs w:val="28"/>
          <w:lang w:val="ro-RO" w:eastAsia="en-GB"/>
        </w:rPr>
        <w:t>MĂSURI DE PREVENIRE A INCENDIILOR LA LOCUINȚE</w:t>
      </w:r>
      <w:r w:rsidRPr="00AA5CE1">
        <w:rPr>
          <w:b/>
          <w:color w:val="000000"/>
          <w:sz w:val="28"/>
          <w:szCs w:val="28"/>
          <w:lang w:val="ro-RO"/>
        </w:rPr>
        <w:t>–</w:t>
      </w:r>
    </w:p>
    <w:p w:rsidR="007243AC" w:rsidRPr="003470CC" w:rsidRDefault="007243AC" w:rsidP="007243AC">
      <w:pPr>
        <w:spacing w:before="240" w:after="240" w:line="276" w:lineRule="auto"/>
        <w:jc w:val="center"/>
        <w:rPr>
          <w:b/>
        </w:rPr>
      </w:pPr>
      <w:r w:rsidRPr="003470CC">
        <w:rPr>
          <w:b/>
        </w:rPr>
        <w:t>- SFATURI PRIVIND UTILIZAREA SOBELOR -</w:t>
      </w:r>
    </w:p>
    <w:p w:rsidR="007243AC" w:rsidRPr="003470CC" w:rsidRDefault="007243AC" w:rsidP="007243AC">
      <w:pPr>
        <w:spacing w:line="276" w:lineRule="auto"/>
        <w:ind w:firstLine="993"/>
        <w:jc w:val="both"/>
      </w:pPr>
      <w:proofErr w:type="spellStart"/>
      <w:r w:rsidRPr="003470CC">
        <w:t>Pentru</w:t>
      </w:r>
      <w:proofErr w:type="spellEnd"/>
      <w:r w:rsidRPr="003470CC">
        <w:t xml:space="preserve"> a </w:t>
      </w:r>
      <w:proofErr w:type="spellStart"/>
      <w:r w:rsidRPr="003470CC">
        <w:t>preveni</w:t>
      </w:r>
      <w:proofErr w:type="spellEnd"/>
      <w:r w:rsidRPr="003470CC">
        <w:t xml:space="preserve"> </w:t>
      </w:r>
      <w:proofErr w:type="spellStart"/>
      <w:r w:rsidRPr="003470CC">
        <w:t>producerea</w:t>
      </w:r>
      <w:proofErr w:type="spellEnd"/>
      <w:r w:rsidRPr="003470CC">
        <w:t xml:space="preserve"> </w:t>
      </w:r>
      <w:proofErr w:type="spellStart"/>
      <w:r w:rsidRPr="003470CC">
        <w:t>unor</w:t>
      </w:r>
      <w:proofErr w:type="spellEnd"/>
      <w:r w:rsidRPr="003470CC">
        <w:t xml:space="preserve"> </w:t>
      </w:r>
      <w:proofErr w:type="spellStart"/>
      <w:r w:rsidRPr="003470CC">
        <w:t>evenimente</w:t>
      </w:r>
      <w:proofErr w:type="spellEnd"/>
      <w:r w:rsidRPr="003470CC">
        <w:t xml:space="preserve"> </w:t>
      </w:r>
      <w:proofErr w:type="spellStart"/>
      <w:r w:rsidRPr="003470CC">
        <w:t>ce</w:t>
      </w:r>
      <w:proofErr w:type="spellEnd"/>
      <w:r w:rsidRPr="003470CC">
        <w:t xml:space="preserve"> pot </w:t>
      </w:r>
      <w:proofErr w:type="spellStart"/>
      <w:r w:rsidRPr="003470CC">
        <w:t>avea</w:t>
      </w:r>
      <w:proofErr w:type="spellEnd"/>
      <w:r w:rsidRPr="003470CC">
        <w:t xml:space="preserve"> </w:t>
      </w:r>
      <w:proofErr w:type="spellStart"/>
      <w:r w:rsidRPr="003470CC">
        <w:t>urmări</w:t>
      </w:r>
      <w:proofErr w:type="spellEnd"/>
      <w:r w:rsidRPr="003470CC">
        <w:t xml:space="preserve"> </w:t>
      </w:r>
      <w:proofErr w:type="spellStart"/>
      <w:r w:rsidRPr="003470CC">
        <w:t>deosebit</w:t>
      </w:r>
      <w:proofErr w:type="spellEnd"/>
      <w:r w:rsidRPr="003470CC">
        <w:t xml:space="preserve"> de grave, </w:t>
      </w:r>
      <w:proofErr w:type="spellStart"/>
      <w:r w:rsidRPr="003470CC">
        <w:t>prin</w:t>
      </w:r>
      <w:proofErr w:type="spellEnd"/>
      <w:r w:rsidRPr="003470CC">
        <w:t xml:space="preserve"> </w:t>
      </w:r>
      <w:proofErr w:type="spellStart"/>
      <w:r w:rsidRPr="003470CC">
        <w:t>pierderea</w:t>
      </w:r>
      <w:proofErr w:type="spellEnd"/>
      <w:r w:rsidRPr="003470CC">
        <w:t xml:space="preserve"> de </w:t>
      </w:r>
      <w:proofErr w:type="spellStart"/>
      <w:r w:rsidRPr="003470CC">
        <w:t>vieți</w:t>
      </w:r>
      <w:proofErr w:type="spellEnd"/>
      <w:r w:rsidRPr="003470CC">
        <w:t xml:space="preserve"> </w:t>
      </w:r>
      <w:proofErr w:type="spellStart"/>
      <w:r w:rsidRPr="003470CC">
        <w:t>omenești</w:t>
      </w:r>
      <w:proofErr w:type="spellEnd"/>
      <w:r w:rsidRPr="003470CC">
        <w:t xml:space="preserve"> </w:t>
      </w:r>
      <w:proofErr w:type="spellStart"/>
      <w:r w:rsidRPr="003470CC">
        <w:t>și</w:t>
      </w:r>
      <w:proofErr w:type="spellEnd"/>
      <w:r w:rsidRPr="003470CC">
        <w:t xml:space="preserve"> </w:t>
      </w:r>
      <w:proofErr w:type="spellStart"/>
      <w:r w:rsidRPr="003470CC">
        <w:t>pagube</w:t>
      </w:r>
      <w:proofErr w:type="spellEnd"/>
      <w:r w:rsidRPr="003470CC">
        <w:t xml:space="preserve"> </w:t>
      </w:r>
      <w:proofErr w:type="spellStart"/>
      <w:r w:rsidRPr="003470CC">
        <w:t>materiale</w:t>
      </w:r>
      <w:proofErr w:type="spellEnd"/>
      <w:r w:rsidRPr="003470CC">
        <w:t xml:space="preserve"> </w:t>
      </w:r>
      <w:proofErr w:type="spellStart"/>
      <w:r w:rsidRPr="003470CC">
        <w:t>importante</w:t>
      </w:r>
      <w:proofErr w:type="spellEnd"/>
      <w:r w:rsidRPr="003470CC">
        <w:t xml:space="preserve">, </w:t>
      </w:r>
      <w:proofErr w:type="spellStart"/>
      <w:r w:rsidRPr="003470CC">
        <w:t>pompierii</w:t>
      </w:r>
      <w:proofErr w:type="spellEnd"/>
      <w:r w:rsidRPr="003470CC">
        <w:t xml:space="preserve"> </w:t>
      </w:r>
      <w:proofErr w:type="spellStart"/>
      <w:r w:rsidRPr="003470CC">
        <w:t>nemțeni</w:t>
      </w:r>
      <w:proofErr w:type="spellEnd"/>
      <w:r w:rsidRPr="003470CC">
        <w:t xml:space="preserve"> </w:t>
      </w:r>
      <w:proofErr w:type="spellStart"/>
      <w:r w:rsidRPr="003470CC">
        <w:t>reamintesc</w:t>
      </w:r>
      <w:proofErr w:type="spellEnd"/>
      <w:r w:rsidRPr="003470CC">
        <w:t xml:space="preserve"> </w:t>
      </w:r>
      <w:proofErr w:type="spellStart"/>
      <w:r w:rsidRPr="003470CC">
        <w:t>cetăţenilor</w:t>
      </w:r>
      <w:proofErr w:type="spellEnd"/>
      <w:r w:rsidRPr="003470CC">
        <w:t xml:space="preserve"> </w:t>
      </w:r>
      <w:proofErr w:type="spellStart"/>
      <w:r w:rsidRPr="003470CC">
        <w:t>importanța</w:t>
      </w:r>
      <w:proofErr w:type="spellEnd"/>
      <w:r w:rsidRPr="003470CC">
        <w:t xml:space="preserve"> </w:t>
      </w:r>
      <w:proofErr w:type="spellStart"/>
      <w:r w:rsidRPr="003470CC">
        <w:t>respectării</w:t>
      </w:r>
      <w:proofErr w:type="spellEnd"/>
      <w:r w:rsidRPr="003470CC">
        <w:t xml:space="preserve"> </w:t>
      </w:r>
      <w:proofErr w:type="spellStart"/>
      <w:r w:rsidRPr="003470CC">
        <w:t>măsurilor</w:t>
      </w:r>
      <w:proofErr w:type="spellEnd"/>
      <w:r w:rsidRPr="003470CC">
        <w:t xml:space="preserve"> de </w:t>
      </w:r>
      <w:proofErr w:type="spellStart"/>
      <w:r w:rsidRPr="003470CC">
        <w:t>prevenire</w:t>
      </w:r>
      <w:proofErr w:type="spellEnd"/>
      <w:r w:rsidRPr="003470CC">
        <w:t xml:space="preserve"> a </w:t>
      </w:r>
      <w:proofErr w:type="spellStart"/>
      <w:r w:rsidRPr="003470CC">
        <w:t>incendiilor</w:t>
      </w:r>
      <w:proofErr w:type="spellEnd"/>
      <w:r w:rsidRPr="003470CC">
        <w:t>:</w:t>
      </w:r>
    </w:p>
    <w:p w:rsidR="007243AC" w:rsidRPr="003470CC" w:rsidRDefault="007243AC" w:rsidP="007243AC">
      <w:pPr>
        <w:spacing w:line="276" w:lineRule="auto"/>
        <w:ind w:firstLine="993"/>
        <w:jc w:val="both"/>
      </w:pPr>
      <w:r w:rsidRPr="003470CC">
        <w:t>❗</w:t>
      </w:r>
      <w:proofErr w:type="spellStart"/>
      <w:r w:rsidRPr="003470CC">
        <w:t>înainte</w:t>
      </w:r>
      <w:proofErr w:type="spellEnd"/>
      <w:r w:rsidRPr="003470CC">
        <w:t xml:space="preserve"> de </w:t>
      </w:r>
      <w:proofErr w:type="spellStart"/>
      <w:r w:rsidRPr="003470CC">
        <w:t>utilizare</w:t>
      </w:r>
      <w:proofErr w:type="spellEnd"/>
      <w:r w:rsidRPr="003470CC">
        <w:t xml:space="preserve">, </w:t>
      </w:r>
      <w:proofErr w:type="spellStart"/>
      <w:r w:rsidRPr="003470CC">
        <w:t>sobele</w:t>
      </w:r>
      <w:proofErr w:type="spellEnd"/>
      <w:r w:rsidRPr="003470CC">
        <w:t xml:space="preserve"> </w:t>
      </w:r>
      <w:proofErr w:type="spellStart"/>
      <w:r w:rsidRPr="003470CC">
        <w:t>şi</w:t>
      </w:r>
      <w:proofErr w:type="spellEnd"/>
      <w:r w:rsidRPr="003470CC">
        <w:t xml:space="preserve"> </w:t>
      </w:r>
      <w:proofErr w:type="spellStart"/>
      <w:r w:rsidRPr="003470CC">
        <w:t>coşurile</w:t>
      </w:r>
      <w:proofErr w:type="spellEnd"/>
      <w:r w:rsidRPr="003470CC">
        <w:t xml:space="preserve"> de </w:t>
      </w:r>
      <w:proofErr w:type="spellStart"/>
      <w:r w:rsidRPr="003470CC">
        <w:t>fum</w:t>
      </w:r>
      <w:proofErr w:type="spellEnd"/>
      <w:r w:rsidRPr="003470CC">
        <w:t xml:space="preserve"> </w:t>
      </w:r>
      <w:proofErr w:type="spellStart"/>
      <w:r w:rsidRPr="003470CC">
        <w:t>trebuie</w:t>
      </w:r>
      <w:proofErr w:type="spellEnd"/>
      <w:r w:rsidRPr="003470CC">
        <w:t xml:space="preserve"> </w:t>
      </w:r>
      <w:proofErr w:type="spellStart"/>
      <w:r w:rsidRPr="003470CC">
        <w:t>verificate</w:t>
      </w:r>
      <w:proofErr w:type="spellEnd"/>
      <w:r w:rsidRPr="003470CC">
        <w:t xml:space="preserve"> </w:t>
      </w:r>
      <w:proofErr w:type="spellStart"/>
      <w:r w:rsidRPr="003470CC">
        <w:t>amănunţit</w:t>
      </w:r>
      <w:proofErr w:type="spellEnd"/>
      <w:r w:rsidRPr="003470CC">
        <w:t xml:space="preserve">, </w:t>
      </w:r>
      <w:proofErr w:type="spellStart"/>
      <w:r w:rsidRPr="003470CC">
        <w:t>reparate</w:t>
      </w:r>
      <w:proofErr w:type="spellEnd"/>
      <w:r w:rsidRPr="003470CC">
        <w:t xml:space="preserve">, </w:t>
      </w:r>
      <w:proofErr w:type="spellStart"/>
      <w:r w:rsidRPr="003470CC">
        <w:t>curăţate</w:t>
      </w:r>
      <w:proofErr w:type="spellEnd"/>
      <w:r w:rsidRPr="003470CC">
        <w:t xml:space="preserve"> </w:t>
      </w:r>
      <w:proofErr w:type="spellStart"/>
      <w:r w:rsidRPr="003470CC">
        <w:t>şi</w:t>
      </w:r>
      <w:proofErr w:type="spellEnd"/>
      <w:r w:rsidRPr="003470CC">
        <w:t xml:space="preserve"> date </w:t>
      </w:r>
      <w:proofErr w:type="spellStart"/>
      <w:r w:rsidRPr="003470CC">
        <w:t>în</w:t>
      </w:r>
      <w:proofErr w:type="spellEnd"/>
      <w:r w:rsidRPr="003470CC">
        <w:t xml:space="preserve"> </w:t>
      </w:r>
      <w:proofErr w:type="spellStart"/>
      <w:r w:rsidRPr="003470CC">
        <w:t>exploatare</w:t>
      </w:r>
      <w:proofErr w:type="spellEnd"/>
      <w:r w:rsidRPr="003470CC">
        <w:t xml:space="preserve"> </w:t>
      </w:r>
      <w:proofErr w:type="spellStart"/>
      <w:r w:rsidRPr="003470CC">
        <w:t>în</w:t>
      </w:r>
      <w:proofErr w:type="spellEnd"/>
      <w:r w:rsidRPr="003470CC">
        <w:t xml:space="preserve"> </w:t>
      </w:r>
      <w:proofErr w:type="spellStart"/>
      <w:r w:rsidRPr="003470CC">
        <w:t>perfectă</w:t>
      </w:r>
      <w:proofErr w:type="spellEnd"/>
      <w:r w:rsidRPr="003470CC">
        <w:t xml:space="preserve"> stare de </w:t>
      </w:r>
      <w:proofErr w:type="spellStart"/>
      <w:r w:rsidRPr="003470CC">
        <w:t>funcţionare</w:t>
      </w:r>
      <w:proofErr w:type="spellEnd"/>
      <w:r w:rsidRPr="003470CC">
        <w:t>;</w:t>
      </w:r>
    </w:p>
    <w:p w:rsidR="007243AC" w:rsidRPr="003470CC" w:rsidRDefault="007243AC" w:rsidP="007243AC">
      <w:pPr>
        <w:spacing w:line="276" w:lineRule="auto"/>
        <w:ind w:firstLine="993"/>
        <w:jc w:val="both"/>
      </w:pPr>
      <w:r w:rsidRPr="003470CC">
        <w:t xml:space="preserve">❗nu </w:t>
      </w:r>
      <w:proofErr w:type="spellStart"/>
      <w:proofErr w:type="gramStart"/>
      <w:r w:rsidRPr="003470CC">
        <w:t>este</w:t>
      </w:r>
      <w:proofErr w:type="spellEnd"/>
      <w:proofErr w:type="gramEnd"/>
      <w:r w:rsidRPr="003470CC">
        <w:t xml:space="preserve"> </w:t>
      </w:r>
      <w:proofErr w:type="spellStart"/>
      <w:r w:rsidRPr="003470CC">
        <w:t>admisă</w:t>
      </w:r>
      <w:proofErr w:type="spellEnd"/>
      <w:r w:rsidRPr="003470CC">
        <w:t xml:space="preserve"> </w:t>
      </w:r>
      <w:proofErr w:type="spellStart"/>
      <w:r w:rsidRPr="003470CC">
        <w:t>utilizarea</w:t>
      </w:r>
      <w:proofErr w:type="spellEnd"/>
      <w:r w:rsidRPr="003470CC">
        <w:t xml:space="preserve"> </w:t>
      </w:r>
      <w:proofErr w:type="spellStart"/>
      <w:r w:rsidRPr="003470CC">
        <w:t>sobelor</w:t>
      </w:r>
      <w:proofErr w:type="spellEnd"/>
      <w:r w:rsidRPr="003470CC">
        <w:t xml:space="preserve"> </w:t>
      </w:r>
      <w:proofErr w:type="spellStart"/>
      <w:r w:rsidRPr="003470CC">
        <w:t>fără</w:t>
      </w:r>
      <w:proofErr w:type="spellEnd"/>
      <w:r w:rsidRPr="003470CC">
        <w:t xml:space="preserve"> </w:t>
      </w:r>
      <w:proofErr w:type="spellStart"/>
      <w:r w:rsidRPr="003470CC">
        <w:t>uşiţe</w:t>
      </w:r>
      <w:proofErr w:type="spellEnd"/>
      <w:r w:rsidRPr="003470CC">
        <w:t xml:space="preserve"> la </w:t>
      </w:r>
      <w:proofErr w:type="spellStart"/>
      <w:r w:rsidRPr="003470CC">
        <w:t>focare</w:t>
      </w:r>
      <w:proofErr w:type="spellEnd"/>
      <w:r w:rsidRPr="003470CC">
        <w:t xml:space="preserve"> </w:t>
      </w:r>
      <w:proofErr w:type="spellStart"/>
      <w:r w:rsidRPr="003470CC">
        <w:t>şi</w:t>
      </w:r>
      <w:proofErr w:type="spellEnd"/>
      <w:r w:rsidRPr="003470CC">
        <w:t xml:space="preserve"> </w:t>
      </w:r>
      <w:proofErr w:type="spellStart"/>
      <w:r w:rsidRPr="003470CC">
        <w:t>cenuşare</w:t>
      </w:r>
      <w:proofErr w:type="spellEnd"/>
      <w:r w:rsidRPr="003470CC">
        <w:t xml:space="preserve">, </w:t>
      </w:r>
      <w:proofErr w:type="spellStart"/>
      <w:r w:rsidRPr="003470CC">
        <w:t>defecte</w:t>
      </w:r>
      <w:proofErr w:type="spellEnd"/>
      <w:r w:rsidRPr="003470CC">
        <w:t xml:space="preserve"> </w:t>
      </w:r>
      <w:proofErr w:type="spellStart"/>
      <w:r w:rsidRPr="003470CC">
        <w:t>sau</w:t>
      </w:r>
      <w:proofErr w:type="spellEnd"/>
      <w:r w:rsidRPr="003470CC">
        <w:t xml:space="preserve"> </w:t>
      </w:r>
      <w:proofErr w:type="spellStart"/>
      <w:r w:rsidRPr="003470CC">
        <w:t>izolate</w:t>
      </w:r>
      <w:proofErr w:type="spellEnd"/>
      <w:r w:rsidRPr="003470CC">
        <w:t xml:space="preserve"> </w:t>
      </w:r>
      <w:proofErr w:type="spellStart"/>
      <w:r w:rsidRPr="003470CC">
        <w:t>necorespunzător</w:t>
      </w:r>
      <w:proofErr w:type="spellEnd"/>
      <w:r w:rsidRPr="003470CC">
        <w:t xml:space="preserve"> </w:t>
      </w:r>
      <w:proofErr w:type="spellStart"/>
      <w:r w:rsidRPr="003470CC">
        <w:t>faţă</w:t>
      </w:r>
      <w:proofErr w:type="spellEnd"/>
      <w:r w:rsidRPr="003470CC">
        <w:t xml:space="preserve"> de </w:t>
      </w:r>
      <w:proofErr w:type="spellStart"/>
      <w:r w:rsidRPr="003470CC">
        <w:t>elementele</w:t>
      </w:r>
      <w:proofErr w:type="spellEnd"/>
      <w:r w:rsidRPr="003470CC">
        <w:t xml:space="preserve"> </w:t>
      </w:r>
      <w:proofErr w:type="spellStart"/>
      <w:r w:rsidRPr="003470CC">
        <w:t>combustibile</w:t>
      </w:r>
      <w:proofErr w:type="spellEnd"/>
      <w:r w:rsidRPr="003470CC">
        <w:t xml:space="preserve"> ale </w:t>
      </w:r>
      <w:proofErr w:type="spellStart"/>
      <w:r w:rsidRPr="003470CC">
        <w:t>clădirilor</w:t>
      </w:r>
      <w:proofErr w:type="spellEnd"/>
      <w:r w:rsidRPr="003470CC">
        <w:t>;</w:t>
      </w:r>
    </w:p>
    <w:p w:rsidR="007243AC" w:rsidRPr="003470CC" w:rsidRDefault="007243AC" w:rsidP="007243AC">
      <w:pPr>
        <w:spacing w:line="276" w:lineRule="auto"/>
        <w:ind w:firstLine="993"/>
        <w:jc w:val="both"/>
      </w:pPr>
      <w:r w:rsidRPr="003470CC">
        <w:t>❗</w:t>
      </w:r>
      <w:proofErr w:type="spellStart"/>
      <w:r w:rsidRPr="003470CC">
        <w:t>în</w:t>
      </w:r>
      <w:proofErr w:type="spellEnd"/>
      <w:r w:rsidRPr="003470CC">
        <w:t xml:space="preserve"> </w:t>
      </w:r>
      <w:proofErr w:type="spellStart"/>
      <w:r w:rsidRPr="003470CC">
        <w:t>încăperile</w:t>
      </w:r>
      <w:proofErr w:type="spellEnd"/>
      <w:r w:rsidRPr="003470CC">
        <w:t xml:space="preserve"> </w:t>
      </w:r>
      <w:proofErr w:type="spellStart"/>
      <w:r w:rsidRPr="003470CC">
        <w:t>în</w:t>
      </w:r>
      <w:proofErr w:type="spellEnd"/>
      <w:r w:rsidRPr="003470CC">
        <w:t xml:space="preserve"> care </w:t>
      </w:r>
      <w:proofErr w:type="spellStart"/>
      <w:r w:rsidRPr="003470CC">
        <w:t>sunt</w:t>
      </w:r>
      <w:proofErr w:type="spellEnd"/>
      <w:r w:rsidRPr="003470CC">
        <w:t xml:space="preserve"> </w:t>
      </w:r>
      <w:proofErr w:type="spellStart"/>
      <w:r w:rsidRPr="003470CC">
        <w:t>amplasate</w:t>
      </w:r>
      <w:proofErr w:type="spellEnd"/>
      <w:r w:rsidRPr="003470CC">
        <w:t xml:space="preserve"> </w:t>
      </w:r>
      <w:proofErr w:type="spellStart"/>
      <w:r w:rsidRPr="003470CC">
        <w:t>sobele</w:t>
      </w:r>
      <w:proofErr w:type="spellEnd"/>
      <w:r w:rsidRPr="003470CC">
        <w:t xml:space="preserve">, nu se </w:t>
      </w:r>
      <w:proofErr w:type="spellStart"/>
      <w:r w:rsidRPr="003470CC">
        <w:t>admite</w:t>
      </w:r>
      <w:proofErr w:type="spellEnd"/>
      <w:r w:rsidRPr="003470CC">
        <w:t xml:space="preserve"> </w:t>
      </w:r>
      <w:proofErr w:type="spellStart"/>
      <w:r w:rsidRPr="003470CC">
        <w:t>depozitarea</w:t>
      </w:r>
      <w:proofErr w:type="spellEnd"/>
      <w:r w:rsidRPr="003470CC">
        <w:t xml:space="preserve"> </w:t>
      </w:r>
      <w:proofErr w:type="spellStart"/>
      <w:r w:rsidRPr="003470CC">
        <w:t>materialului</w:t>
      </w:r>
      <w:proofErr w:type="spellEnd"/>
      <w:r w:rsidRPr="003470CC">
        <w:t xml:space="preserve"> </w:t>
      </w:r>
      <w:proofErr w:type="spellStart"/>
      <w:r w:rsidRPr="003470CC">
        <w:t>combustibil</w:t>
      </w:r>
      <w:proofErr w:type="spellEnd"/>
      <w:r w:rsidRPr="003470CC">
        <w:t xml:space="preserve"> care </w:t>
      </w:r>
      <w:proofErr w:type="spellStart"/>
      <w:proofErr w:type="gramStart"/>
      <w:r w:rsidRPr="003470CC">
        <w:t>să</w:t>
      </w:r>
      <w:proofErr w:type="spellEnd"/>
      <w:proofErr w:type="gramEnd"/>
      <w:r w:rsidRPr="003470CC">
        <w:t xml:space="preserve"> </w:t>
      </w:r>
      <w:proofErr w:type="spellStart"/>
      <w:r w:rsidRPr="003470CC">
        <w:t>depăşească</w:t>
      </w:r>
      <w:proofErr w:type="spellEnd"/>
      <w:r w:rsidRPr="003470CC">
        <w:t xml:space="preserve"> </w:t>
      </w:r>
      <w:proofErr w:type="spellStart"/>
      <w:r w:rsidRPr="003470CC">
        <w:t>consumul</w:t>
      </w:r>
      <w:proofErr w:type="spellEnd"/>
      <w:r w:rsidRPr="003470CC">
        <w:t xml:space="preserve"> </w:t>
      </w:r>
      <w:proofErr w:type="spellStart"/>
      <w:r w:rsidRPr="003470CC">
        <w:t>pentru</w:t>
      </w:r>
      <w:proofErr w:type="spellEnd"/>
      <w:r w:rsidRPr="003470CC">
        <w:t xml:space="preserve"> 24 ore;</w:t>
      </w:r>
    </w:p>
    <w:p w:rsidR="007243AC" w:rsidRPr="003470CC" w:rsidRDefault="007243AC" w:rsidP="007243AC">
      <w:pPr>
        <w:spacing w:line="276" w:lineRule="auto"/>
        <w:ind w:firstLine="993"/>
        <w:jc w:val="both"/>
      </w:pPr>
      <w:r w:rsidRPr="003470CC">
        <w:t>❗</w:t>
      </w:r>
      <w:proofErr w:type="spellStart"/>
      <w:r w:rsidRPr="003470CC">
        <w:t>depozitarea</w:t>
      </w:r>
      <w:proofErr w:type="spellEnd"/>
      <w:r w:rsidRPr="003470CC">
        <w:t xml:space="preserve"> (</w:t>
      </w:r>
      <w:proofErr w:type="spellStart"/>
      <w:r w:rsidRPr="003470CC">
        <w:t>amplasarea</w:t>
      </w:r>
      <w:proofErr w:type="spellEnd"/>
      <w:r w:rsidRPr="003470CC">
        <w:t xml:space="preserve">) </w:t>
      </w:r>
      <w:proofErr w:type="spellStart"/>
      <w:r w:rsidRPr="003470CC">
        <w:t>materialelor</w:t>
      </w:r>
      <w:proofErr w:type="spellEnd"/>
      <w:r w:rsidRPr="003470CC">
        <w:t xml:space="preserve"> </w:t>
      </w:r>
      <w:proofErr w:type="spellStart"/>
      <w:r w:rsidRPr="003470CC">
        <w:t>combustibile</w:t>
      </w:r>
      <w:proofErr w:type="spellEnd"/>
      <w:r w:rsidRPr="003470CC">
        <w:t xml:space="preserve"> se face la o </w:t>
      </w:r>
      <w:proofErr w:type="spellStart"/>
      <w:r w:rsidRPr="003470CC">
        <w:t>distanţă</w:t>
      </w:r>
      <w:proofErr w:type="spellEnd"/>
      <w:r w:rsidRPr="003470CC">
        <w:t xml:space="preserve"> </w:t>
      </w:r>
      <w:proofErr w:type="spellStart"/>
      <w:r w:rsidRPr="003470CC">
        <w:t>mai</w:t>
      </w:r>
      <w:proofErr w:type="spellEnd"/>
      <w:r w:rsidRPr="003470CC">
        <w:t xml:space="preserve"> mare de 1</w:t>
      </w:r>
      <w:proofErr w:type="gramStart"/>
      <w:r w:rsidRPr="003470CC">
        <w:t>,00</w:t>
      </w:r>
      <w:proofErr w:type="gramEnd"/>
      <w:r w:rsidRPr="003470CC">
        <w:t xml:space="preserve"> m </w:t>
      </w:r>
      <w:proofErr w:type="spellStart"/>
      <w:r w:rsidRPr="003470CC">
        <w:t>faţă</w:t>
      </w:r>
      <w:proofErr w:type="spellEnd"/>
      <w:r w:rsidRPr="003470CC">
        <w:t xml:space="preserve"> de </w:t>
      </w:r>
      <w:proofErr w:type="spellStart"/>
      <w:r w:rsidRPr="003470CC">
        <w:t>sobele</w:t>
      </w:r>
      <w:proofErr w:type="spellEnd"/>
      <w:r w:rsidRPr="003470CC">
        <w:t xml:space="preserve"> </w:t>
      </w:r>
      <w:proofErr w:type="spellStart"/>
      <w:r w:rsidRPr="003470CC">
        <w:t>fără</w:t>
      </w:r>
      <w:proofErr w:type="spellEnd"/>
      <w:r w:rsidRPr="003470CC">
        <w:t xml:space="preserve"> </w:t>
      </w:r>
      <w:proofErr w:type="spellStart"/>
      <w:r w:rsidRPr="003470CC">
        <w:t>acumulare</w:t>
      </w:r>
      <w:proofErr w:type="spellEnd"/>
      <w:r w:rsidRPr="003470CC">
        <w:t xml:space="preserve"> de </w:t>
      </w:r>
      <w:proofErr w:type="spellStart"/>
      <w:r w:rsidRPr="003470CC">
        <w:t>căldură</w:t>
      </w:r>
      <w:proofErr w:type="spellEnd"/>
      <w:r w:rsidRPr="003470CC">
        <w:t xml:space="preserve"> </w:t>
      </w:r>
      <w:proofErr w:type="spellStart"/>
      <w:r w:rsidRPr="003470CC">
        <w:t>şi</w:t>
      </w:r>
      <w:proofErr w:type="spellEnd"/>
      <w:r w:rsidRPr="003470CC">
        <w:t xml:space="preserve"> de 0,50 m </w:t>
      </w:r>
      <w:proofErr w:type="spellStart"/>
      <w:r w:rsidRPr="003470CC">
        <w:t>în</w:t>
      </w:r>
      <w:proofErr w:type="spellEnd"/>
      <w:r w:rsidRPr="003470CC">
        <w:t xml:space="preserve"> </w:t>
      </w:r>
      <w:proofErr w:type="spellStart"/>
      <w:r w:rsidRPr="003470CC">
        <w:t>cazul</w:t>
      </w:r>
      <w:proofErr w:type="spellEnd"/>
      <w:r w:rsidRPr="003470CC">
        <w:t xml:space="preserve"> </w:t>
      </w:r>
      <w:proofErr w:type="spellStart"/>
      <w:r w:rsidRPr="003470CC">
        <w:t>sobelor</w:t>
      </w:r>
      <w:proofErr w:type="spellEnd"/>
      <w:r w:rsidRPr="003470CC">
        <w:t xml:space="preserve"> cu </w:t>
      </w:r>
      <w:proofErr w:type="spellStart"/>
      <w:r w:rsidRPr="003470CC">
        <w:t>acumulare</w:t>
      </w:r>
      <w:proofErr w:type="spellEnd"/>
      <w:r w:rsidRPr="003470CC">
        <w:t xml:space="preserve"> de </w:t>
      </w:r>
      <w:proofErr w:type="spellStart"/>
      <w:r w:rsidRPr="003470CC">
        <w:t>căldură</w:t>
      </w:r>
      <w:proofErr w:type="spellEnd"/>
      <w:r w:rsidRPr="003470CC">
        <w:t>;</w:t>
      </w:r>
    </w:p>
    <w:p w:rsidR="007243AC" w:rsidRPr="003470CC" w:rsidRDefault="007243AC" w:rsidP="007243AC">
      <w:pPr>
        <w:spacing w:line="276" w:lineRule="auto"/>
        <w:ind w:firstLine="993"/>
        <w:jc w:val="both"/>
      </w:pPr>
      <w:r w:rsidRPr="003470CC">
        <w:t>❗</w:t>
      </w:r>
      <w:proofErr w:type="spellStart"/>
      <w:r w:rsidRPr="003470CC">
        <w:t>este</w:t>
      </w:r>
      <w:proofErr w:type="spellEnd"/>
      <w:r w:rsidRPr="003470CC">
        <w:t xml:space="preserve"> </w:t>
      </w:r>
      <w:proofErr w:type="spellStart"/>
      <w:r w:rsidRPr="003470CC">
        <w:t>interzisă</w:t>
      </w:r>
      <w:proofErr w:type="spellEnd"/>
      <w:r w:rsidRPr="003470CC">
        <w:t xml:space="preserve"> </w:t>
      </w:r>
      <w:proofErr w:type="spellStart"/>
      <w:r w:rsidRPr="003470CC">
        <w:t>depozitarea</w:t>
      </w:r>
      <w:proofErr w:type="spellEnd"/>
      <w:r w:rsidRPr="003470CC">
        <w:t xml:space="preserve"> </w:t>
      </w:r>
      <w:proofErr w:type="spellStart"/>
      <w:r w:rsidRPr="003470CC">
        <w:t>materialului</w:t>
      </w:r>
      <w:proofErr w:type="spellEnd"/>
      <w:r w:rsidRPr="003470CC">
        <w:t xml:space="preserve"> </w:t>
      </w:r>
      <w:proofErr w:type="spellStart"/>
      <w:r w:rsidRPr="003470CC">
        <w:t>combustibil</w:t>
      </w:r>
      <w:proofErr w:type="spellEnd"/>
      <w:r w:rsidRPr="003470CC">
        <w:t xml:space="preserve"> </w:t>
      </w:r>
      <w:proofErr w:type="spellStart"/>
      <w:r w:rsidRPr="003470CC">
        <w:t>de</w:t>
      </w:r>
      <w:bookmarkStart w:id="0" w:name="_GoBack"/>
      <w:bookmarkEnd w:id="0"/>
      <w:r w:rsidRPr="003470CC">
        <w:t>asupra</w:t>
      </w:r>
      <w:proofErr w:type="spellEnd"/>
      <w:r w:rsidRPr="003470CC">
        <w:t xml:space="preserve"> </w:t>
      </w:r>
      <w:proofErr w:type="spellStart"/>
      <w:r w:rsidRPr="003470CC">
        <w:t>sobelor</w:t>
      </w:r>
      <w:proofErr w:type="spellEnd"/>
      <w:r w:rsidRPr="003470CC">
        <w:t>;</w:t>
      </w:r>
    </w:p>
    <w:p w:rsidR="007243AC" w:rsidRPr="003470CC" w:rsidRDefault="007243AC" w:rsidP="007243AC">
      <w:pPr>
        <w:spacing w:line="276" w:lineRule="auto"/>
        <w:ind w:firstLine="993"/>
        <w:jc w:val="both"/>
      </w:pPr>
      <w:r w:rsidRPr="003470CC">
        <w:t>❗</w:t>
      </w:r>
      <w:proofErr w:type="spellStart"/>
      <w:r w:rsidRPr="003470CC">
        <w:t>în</w:t>
      </w:r>
      <w:proofErr w:type="spellEnd"/>
      <w:r w:rsidRPr="003470CC">
        <w:t xml:space="preserve"> </w:t>
      </w:r>
      <w:proofErr w:type="spellStart"/>
      <w:r w:rsidRPr="003470CC">
        <w:t>faţa</w:t>
      </w:r>
      <w:proofErr w:type="spellEnd"/>
      <w:r w:rsidRPr="003470CC">
        <w:t xml:space="preserve"> </w:t>
      </w:r>
      <w:proofErr w:type="spellStart"/>
      <w:r w:rsidRPr="003470CC">
        <w:t>uşiţei</w:t>
      </w:r>
      <w:proofErr w:type="spellEnd"/>
      <w:r w:rsidRPr="003470CC">
        <w:t xml:space="preserve"> de </w:t>
      </w:r>
      <w:proofErr w:type="spellStart"/>
      <w:r w:rsidRPr="003470CC">
        <w:t>alimentare</w:t>
      </w:r>
      <w:proofErr w:type="spellEnd"/>
      <w:r w:rsidRPr="003470CC">
        <w:t xml:space="preserve"> a </w:t>
      </w:r>
      <w:proofErr w:type="spellStart"/>
      <w:r w:rsidRPr="003470CC">
        <w:t>sobei</w:t>
      </w:r>
      <w:proofErr w:type="spellEnd"/>
      <w:r w:rsidRPr="003470CC">
        <w:t xml:space="preserve">, </w:t>
      </w:r>
      <w:proofErr w:type="spellStart"/>
      <w:r w:rsidRPr="003470CC">
        <w:t>pardoseala</w:t>
      </w:r>
      <w:proofErr w:type="spellEnd"/>
      <w:r w:rsidRPr="003470CC">
        <w:t xml:space="preserve"> </w:t>
      </w:r>
      <w:proofErr w:type="spellStart"/>
      <w:r w:rsidRPr="003470CC">
        <w:t>combustibilă</w:t>
      </w:r>
      <w:proofErr w:type="spellEnd"/>
      <w:r w:rsidRPr="003470CC">
        <w:t xml:space="preserve"> se </w:t>
      </w:r>
      <w:proofErr w:type="spellStart"/>
      <w:r w:rsidRPr="003470CC">
        <w:t>protejează</w:t>
      </w:r>
      <w:proofErr w:type="spellEnd"/>
      <w:r w:rsidRPr="003470CC">
        <w:t xml:space="preserve"> cu </w:t>
      </w:r>
      <w:proofErr w:type="spellStart"/>
      <w:r w:rsidRPr="003470CC">
        <w:t>tablă</w:t>
      </w:r>
      <w:proofErr w:type="spellEnd"/>
      <w:r w:rsidRPr="003470CC">
        <w:t xml:space="preserve"> </w:t>
      </w:r>
      <w:proofErr w:type="spellStart"/>
      <w:r w:rsidRPr="003470CC">
        <w:t>metalică</w:t>
      </w:r>
      <w:proofErr w:type="spellEnd"/>
      <w:r w:rsidRPr="003470CC">
        <w:t xml:space="preserve"> </w:t>
      </w:r>
      <w:proofErr w:type="spellStart"/>
      <w:r w:rsidRPr="003470CC">
        <w:t>având</w:t>
      </w:r>
      <w:proofErr w:type="spellEnd"/>
      <w:r w:rsidRPr="003470CC">
        <w:t xml:space="preserve"> </w:t>
      </w:r>
      <w:proofErr w:type="spellStart"/>
      <w:r w:rsidRPr="003470CC">
        <w:t>dimensiunile</w:t>
      </w:r>
      <w:proofErr w:type="spellEnd"/>
      <w:r w:rsidRPr="003470CC">
        <w:t xml:space="preserve"> de 0</w:t>
      </w:r>
      <w:proofErr w:type="gramStart"/>
      <w:r w:rsidRPr="003470CC">
        <w:t>,70</w:t>
      </w:r>
      <w:proofErr w:type="gramEnd"/>
      <w:r w:rsidRPr="003470CC">
        <w:t xml:space="preserve"> x 0,50 m;</w:t>
      </w:r>
    </w:p>
    <w:p w:rsidR="007243AC" w:rsidRPr="003470CC" w:rsidRDefault="007243AC" w:rsidP="007243AC">
      <w:pPr>
        <w:spacing w:line="276" w:lineRule="auto"/>
        <w:ind w:firstLine="993"/>
        <w:jc w:val="both"/>
      </w:pPr>
      <w:r w:rsidRPr="003470CC">
        <w:t>❗</w:t>
      </w:r>
      <w:proofErr w:type="spellStart"/>
      <w:r w:rsidRPr="003470CC">
        <w:t>în</w:t>
      </w:r>
      <w:proofErr w:type="spellEnd"/>
      <w:r w:rsidRPr="003470CC">
        <w:t xml:space="preserve"> </w:t>
      </w:r>
      <w:proofErr w:type="spellStart"/>
      <w:r w:rsidRPr="003470CC">
        <w:t>timpul</w:t>
      </w:r>
      <w:proofErr w:type="spellEnd"/>
      <w:r w:rsidRPr="003470CC">
        <w:t xml:space="preserve"> </w:t>
      </w:r>
      <w:proofErr w:type="spellStart"/>
      <w:r w:rsidRPr="003470CC">
        <w:t>funcţionării</w:t>
      </w:r>
      <w:proofErr w:type="spellEnd"/>
      <w:r w:rsidRPr="003470CC">
        <w:t xml:space="preserve"> </w:t>
      </w:r>
      <w:proofErr w:type="spellStart"/>
      <w:r w:rsidRPr="003470CC">
        <w:t>sobelor</w:t>
      </w:r>
      <w:proofErr w:type="spellEnd"/>
      <w:r w:rsidRPr="003470CC">
        <w:t xml:space="preserve">, </w:t>
      </w:r>
      <w:proofErr w:type="spellStart"/>
      <w:r w:rsidRPr="003470CC">
        <w:t>uşiţele</w:t>
      </w:r>
      <w:proofErr w:type="spellEnd"/>
      <w:r w:rsidRPr="003470CC">
        <w:t xml:space="preserve"> </w:t>
      </w:r>
      <w:proofErr w:type="spellStart"/>
      <w:r w:rsidRPr="003470CC">
        <w:t>focarului</w:t>
      </w:r>
      <w:proofErr w:type="spellEnd"/>
      <w:r w:rsidRPr="003470CC">
        <w:t xml:space="preserve"> </w:t>
      </w:r>
      <w:proofErr w:type="spellStart"/>
      <w:r w:rsidRPr="003470CC">
        <w:t>şi</w:t>
      </w:r>
      <w:proofErr w:type="spellEnd"/>
      <w:r w:rsidRPr="003470CC">
        <w:t xml:space="preserve"> </w:t>
      </w:r>
      <w:proofErr w:type="spellStart"/>
      <w:r w:rsidRPr="003470CC">
        <w:t>cenuşarului</w:t>
      </w:r>
      <w:proofErr w:type="spellEnd"/>
      <w:r w:rsidRPr="003470CC">
        <w:t xml:space="preserve"> </w:t>
      </w:r>
      <w:proofErr w:type="spellStart"/>
      <w:r w:rsidRPr="003470CC">
        <w:t>trebuie</w:t>
      </w:r>
      <w:proofErr w:type="spellEnd"/>
      <w:r w:rsidRPr="003470CC">
        <w:t xml:space="preserve"> </w:t>
      </w:r>
      <w:proofErr w:type="spellStart"/>
      <w:r w:rsidRPr="003470CC">
        <w:t>menţinute</w:t>
      </w:r>
      <w:proofErr w:type="spellEnd"/>
      <w:r w:rsidRPr="003470CC">
        <w:t xml:space="preserve"> </w:t>
      </w:r>
      <w:proofErr w:type="spellStart"/>
      <w:r w:rsidRPr="003470CC">
        <w:t>închise</w:t>
      </w:r>
      <w:proofErr w:type="spellEnd"/>
      <w:r w:rsidRPr="003470CC">
        <w:t>;</w:t>
      </w:r>
    </w:p>
    <w:p w:rsidR="007243AC" w:rsidRPr="003470CC" w:rsidRDefault="007243AC" w:rsidP="007243AC">
      <w:pPr>
        <w:spacing w:line="276" w:lineRule="auto"/>
        <w:ind w:firstLine="993"/>
        <w:jc w:val="both"/>
      </w:pPr>
      <w:r>
        <w:t>❗</w:t>
      </w:r>
      <w:proofErr w:type="spellStart"/>
      <w:r w:rsidRPr="003470CC">
        <w:t>este</w:t>
      </w:r>
      <w:proofErr w:type="spellEnd"/>
      <w:r w:rsidRPr="003470CC">
        <w:t xml:space="preserve"> strict </w:t>
      </w:r>
      <w:proofErr w:type="spellStart"/>
      <w:r w:rsidRPr="003470CC">
        <w:t>interzisă</w:t>
      </w:r>
      <w:proofErr w:type="spellEnd"/>
      <w:r w:rsidRPr="003470CC">
        <w:t xml:space="preserve"> </w:t>
      </w:r>
      <w:proofErr w:type="spellStart"/>
      <w:r w:rsidRPr="003470CC">
        <w:t>aprinderea</w:t>
      </w:r>
      <w:proofErr w:type="spellEnd"/>
      <w:r w:rsidRPr="003470CC">
        <w:t xml:space="preserve"> </w:t>
      </w:r>
      <w:proofErr w:type="spellStart"/>
      <w:r w:rsidRPr="003470CC">
        <w:t>focului</w:t>
      </w:r>
      <w:proofErr w:type="spellEnd"/>
      <w:r w:rsidRPr="003470CC">
        <w:t xml:space="preserve"> </w:t>
      </w:r>
      <w:proofErr w:type="spellStart"/>
      <w:r w:rsidRPr="003470CC">
        <w:t>în</w:t>
      </w:r>
      <w:proofErr w:type="spellEnd"/>
      <w:r w:rsidRPr="003470CC">
        <w:t xml:space="preserve"> </w:t>
      </w:r>
      <w:proofErr w:type="spellStart"/>
      <w:r w:rsidRPr="003470CC">
        <w:t>sobe</w:t>
      </w:r>
      <w:proofErr w:type="spellEnd"/>
      <w:r w:rsidRPr="003470CC">
        <w:t xml:space="preserve"> </w:t>
      </w:r>
      <w:proofErr w:type="spellStart"/>
      <w:r w:rsidRPr="003470CC">
        <w:t>prin</w:t>
      </w:r>
      <w:proofErr w:type="spellEnd"/>
      <w:r w:rsidRPr="003470CC">
        <w:t xml:space="preserve"> </w:t>
      </w:r>
      <w:proofErr w:type="spellStart"/>
      <w:r w:rsidRPr="003470CC">
        <w:t>stropire</w:t>
      </w:r>
      <w:proofErr w:type="spellEnd"/>
      <w:r w:rsidRPr="003470CC">
        <w:t xml:space="preserve"> cu </w:t>
      </w:r>
      <w:proofErr w:type="spellStart"/>
      <w:r w:rsidRPr="003470CC">
        <w:t>benzină</w:t>
      </w:r>
      <w:proofErr w:type="spellEnd"/>
      <w:r w:rsidRPr="003470CC">
        <w:t xml:space="preserve">, petrol </w:t>
      </w:r>
      <w:proofErr w:type="spellStart"/>
      <w:r w:rsidRPr="003470CC">
        <w:t>sau</w:t>
      </w:r>
      <w:proofErr w:type="spellEnd"/>
      <w:r w:rsidRPr="003470CC">
        <w:t xml:space="preserve"> </w:t>
      </w:r>
      <w:proofErr w:type="spellStart"/>
      <w:r w:rsidRPr="003470CC">
        <w:t>alte</w:t>
      </w:r>
      <w:proofErr w:type="spellEnd"/>
      <w:r w:rsidRPr="003470CC">
        <w:t xml:space="preserve"> </w:t>
      </w:r>
      <w:proofErr w:type="spellStart"/>
      <w:r w:rsidRPr="003470CC">
        <w:t>lichide</w:t>
      </w:r>
      <w:proofErr w:type="spellEnd"/>
      <w:r w:rsidRPr="003470CC">
        <w:t xml:space="preserve"> </w:t>
      </w:r>
      <w:proofErr w:type="spellStart"/>
      <w:r w:rsidRPr="003470CC">
        <w:t>combustibile</w:t>
      </w:r>
      <w:proofErr w:type="spellEnd"/>
      <w:r w:rsidRPr="003470CC">
        <w:t>;</w:t>
      </w:r>
    </w:p>
    <w:p w:rsidR="007243AC" w:rsidRPr="003470CC" w:rsidRDefault="007243AC" w:rsidP="007243AC">
      <w:pPr>
        <w:spacing w:line="276" w:lineRule="auto"/>
        <w:ind w:firstLine="993"/>
        <w:jc w:val="both"/>
      </w:pPr>
      <w:r w:rsidRPr="003470CC">
        <w:t xml:space="preserve">❗se </w:t>
      </w:r>
      <w:proofErr w:type="spellStart"/>
      <w:r w:rsidRPr="003470CC">
        <w:t>interzice</w:t>
      </w:r>
      <w:proofErr w:type="spellEnd"/>
      <w:r w:rsidRPr="003470CC">
        <w:t xml:space="preserve"> </w:t>
      </w:r>
      <w:proofErr w:type="spellStart"/>
      <w:r w:rsidRPr="003470CC">
        <w:t>uscarea</w:t>
      </w:r>
      <w:proofErr w:type="spellEnd"/>
      <w:r w:rsidRPr="003470CC">
        <w:t xml:space="preserve"> </w:t>
      </w:r>
      <w:proofErr w:type="spellStart"/>
      <w:r w:rsidRPr="003470CC">
        <w:t>hainelor</w:t>
      </w:r>
      <w:proofErr w:type="spellEnd"/>
      <w:r w:rsidRPr="003470CC">
        <w:t xml:space="preserve"> </w:t>
      </w:r>
      <w:proofErr w:type="spellStart"/>
      <w:r w:rsidRPr="003470CC">
        <w:t>sau</w:t>
      </w:r>
      <w:proofErr w:type="spellEnd"/>
      <w:r w:rsidRPr="003470CC">
        <w:t xml:space="preserve"> </w:t>
      </w:r>
      <w:proofErr w:type="gramStart"/>
      <w:r w:rsidRPr="003470CC">
        <w:t>a</w:t>
      </w:r>
      <w:proofErr w:type="gramEnd"/>
      <w:r w:rsidRPr="003470CC">
        <w:t xml:space="preserve"> </w:t>
      </w:r>
      <w:proofErr w:type="spellStart"/>
      <w:r w:rsidRPr="003470CC">
        <w:t>altor</w:t>
      </w:r>
      <w:proofErr w:type="spellEnd"/>
      <w:r w:rsidRPr="003470CC">
        <w:t xml:space="preserve"> </w:t>
      </w:r>
      <w:proofErr w:type="spellStart"/>
      <w:r w:rsidRPr="003470CC">
        <w:t>materiale</w:t>
      </w:r>
      <w:proofErr w:type="spellEnd"/>
      <w:r w:rsidRPr="003470CC">
        <w:t xml:space="preserve"> </w:t>
      </w:r>
      <w:proofErr w:type="spellStart"/>
      <w:r w:rsidRPr="003470CC">
        <w:t>combustibile</w:t>
      </w:r>
      <w:proofErr w:type="spellEnd"/>
      <w:r w:rsidRPr="003470CC">
        <w:t xml:space="preserve"> </w:t>
      </w:r>
      <w:proofErr w:type="spellStart"/>
      <w:r w:rsidRPr="003470CC">
        <w:t>pe</w:t>
      </w:r>
      <w:proofErr w:type="spellEnd"/>
      <w:r>
        <w:t xml:space="preserve"> </w:t>
      </w:r>
      <w:proofErr w:type="spellStart"/>
      <w:r>
        <w:t>sobe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imediata</w:t>
      </w:r>
      <w:proofErr w:type="spellEnd"/>
      <w:r>
        <w:t xml:space="preserve"> </w:t>
      </w:r>
      <w:proofErr w:type="spellStart"/>
      <w:r>
        <w:t>apropiere</w:t>
      </w:r>
      <w:proofErr w:type="spellEnd"/>
      <w:r>
        <w:t xml:space="preserve"> </w:t>
      </w:r>
      <w:r w:rsidRPr="003470CC">
        <w:t xml:space="preserve">a </w:t>
      </w:r>
      <w:proofErr w:type="spellStart"/>
      <w:r w:rsidRPr="003470CC">
        <w:t>lor</w:t>
      </w:r>
      <w:proofErr w:type="spellEnd"/>
      <w:r w:rsidRPr="003470CC">
        <w:t>;</w:t>
      </w:r>
    </w:p>
    <w:p w:rsidR="007243AC" w:rsidRPr="003470CC" w:rsidRDefault="007243AC" w:rsidP="007243AC">
      <w:pPr>
        <w:spacing w:line="276" w:lineRule="auto"/>
        <w:ind w:firstLine="993"/>
        <w:jc w:val="both"/>
      </w:pPr>
      <w:r w:rsidRPr="003470CC">
        <w:t>❗</w:t>
      </w:r>
      <w:proofErr w:type="spellStart"/>
      <w:r w:rsidRPr="003470CC">
        <w:t>nu</w:t>
      </w:r>
      <w:proofErr w:type="spellEnd"/>
      <w:r w:rsidRPr="003470CC">
        <w:t xml:space="preserve"> se </w:t>
      </w:r>
      <w:proofErr w:type="spellStart"/>
      <w:r w:rsidRPr="003470CC">
        <w:t>admite</w:t>
      </w:r>
      <w:proofErr w:type="spellEnd"/>
      <w:r w:rsidRPr="003470CC">
        <w:t xml:space="preserve"> </w:t>
      </w:r>
      <w:proofErr w:type="spellStart"/>
      <w:r w:rsidRPr="003470CC">
        <w:t>folosirea</w:t>
      </w:r>
      <w:proofErr w:type="spellEnd"/>
      <w:r w:rsidRPr="003470CC">
        <w:t xml:space="preserve"> </w:t>
      </w:r>
      <w:proofErr w:type="spellStart"/>
      <w:r w:rsidRPr="003470CC">
        <w:t>lemnelor</w:t>
      </w:r>
      <w:proofErr w:type="spellEnd"/>
      <w:r w:rsidRPr="003470CC">
        <w:t xml:space="preserve"> </w:t>
      </w:r>
      <w:proofErr w:type="spellStart"/>
      <w:r w:rsidRPr="003470CC">
        <w:t>mai</w:t>
      </w:r>
      <w:proofErr w:type="spellEnd"/>
      <w:r w:rsidRPr="003470CC">
        <w:t xml:space="preserve"> lungi </w:t>
      </w:r>
      <w:proofErr w:type="spellStart"/>
      <w:r w:rsidRPr="003470CC">
        <w:t>decât</w:t>
      </w:r>
      <w:proofErr w:type="spellEnd"/>
      <w:r w:rsidRPr="003470CC">
        <w:t xml:space="preserve"> </w:t>
      </w:r>
      <w:proofErr w:type="spellStart"/>
      <w:r w:rsidRPr="003470CC">
        <w:t>vatra</w:t>
      </w:r>
      <w:proofErr w:type="spellEnd"/>
      <w:r w:rsidRPr="003470CC">
        <w:t xml:space="preserve"> </w:t>
      </w:r>
      <w:proofErr w:type="spellStart"/>
      <w:r w:rsidRPr="003470CC">
        <w:t>focarului</w:t>
      </w:r>
      <w:proofErr w:type="spellEnd"/>
      <w:r w:rsidRPr="003470CC">
        <w:t xml:space="preserve"> </w:t>
      </w:r>
      <w:proofErr w:type="spellStart"/>
      <w:r w:rsidRPr="003470CC">
        <w:t>sobei</w:t>
      </w:r>
      <w:proofErr w:type="spellEnd"/>
      <w:r w:rsidRPr="003470CC">
        <w:t xml:space="preserve"> </w:t>
      </w:r>
      <w:proofErr w:type="spellStart"/>
      <w:r w:rsidRPr="003470CC">
        <w:t>sau</w:t>
      </w:r>
      <w:proofErr w:type="spellEnd"/>
      <w:r w:rsidRPr="003470CC">
        <w:t xml:space="preserve"> </w:t>
      </w:r>
      <w:proofErr w:type="spellStart"/>
      <w:r w:rsidRPr="003470CC">
        <w:t>cărbuni</w:t>
      </w:r>
      <w:proofErr w:type="spellEnd"/>
      <w:r w:rsidRPr="003470CC">
        <w:t xml:space="preserve"> cu o </w:t>
      </w:r>
      <w:proofErr w:type="spellStart"/>
      <w:r w:rsidRPr="003470CC">
        <w:t>putere</w:t>
      </w:r>
      <w:proofErr w:type="spellEnd"/>
      <w:r w:rsidRPr="003470CC">
        <w:t xml:space="preserve"> </w:t>
      </w:r>
      <w:proofErr w:type="spellStart"/>
      <w:r w:rsidRPr="003470CC">
        <w:t>calorifică</w:t>
      </w:r>
      <w:proofErr w:type="spellEnd"/>
      <w:r w:rsidRPr="003470CC">
        <w:t xml:space="preserve"> </w:t>
      </w:r>
      <w:proofErr w:type="spellStart"/>
      <w:r w:rsidRPr="003470CC">
        <w:t>mai</w:t>
      </w:r>
      <w:proofErr w:type="spellEnd"/>
      <w:r w:rsidRPr="003470CC">
        <w:t xml:space="preserve"> mare </w:t>
      </w:r>
      <w:proofErr w:type="spellStart"/>
      <w:r w:rsidRPr="003470CC">
        <w:t>decât</w:t>
      </w:r>
      <w:proofErr w:type="spellEnd"/>
      <w:r w:rsidRPr="003470CC">
        <w:t xml:space="preserve"> </w:t>
      </w:r>
      <w:proofErr w:type="spellStart"/>
      <w:r w:rsidRPr="003470CC">
        <w:t>cea</w:t>
      </w:r>
      <w:proofErr w:type="spellEnd"/>
      <w:r w:rsidRPr="003470CC">
        <w:t xml:space="preserve"> </w:t>
      </w:r>
      <w:proofErr w:type="spellStart"/>
      <w:r w:rsidRPr="003470CC">
        <w:t>stabilită</w:t>
      </w:r>
      <w:proofErr w:type="spellEnd"/>
      <w:r w:rsidRPr="003470CC">
        <w:t xml:space="preserve"> de </w:t>
      </w:r>
      <w:proofErr w:type="spellStart"/>
      <w:r w:rsidRPr="003470CC">
        <w:t>producător</w:t>
      </w:r>
      <w:proofErr w:type="spellEnd"/>
      <w:r w:rsidRPr="003470CC">
        <w:t xml:space="preserve"> (</w:t>
      </w:r>
      <w:proofErr w:type="spellStart"/>
      <w:r w:rsidRPr="003470CC">
        <w:t>cocs</w:t>
      </w:r>
      <w:proofErr w:type="spellEnd"/>
      <w:r w:rsidRPr="003470CC">
        <w:t xml:space="preserve"> de </w:t>
      </w:r>
      <w:proofErr w:type="spellStart"/>
      <w:r w:rsidRPr="003470CC">
        <w:t>furnal</w:t>
      </w:r>
      <w:proofErr w:type="spellEnd"/>
      <w:r w:rsidRPr="003470CC">
        <w:t>);</w:t>
      </w:r>
    </w:p>
    <w:p w:rsidR="007243AC" w:rsidRPr="003470CC" w:rsidRDefault="007243AC" w:rsidP="007243AC">
      <w:pPr>
        <w:spacing w:line="276" w:lineRule="auto"/>
        <w:ind w:firstLine="993"/>
        <w:jc w:val="both"/>
      </w:pPr>
      <w:r w:rsidRPr="003470CC">
        <w:t>❗</w:t>
      </w:r>
      <w:proofErr w:type="spellStart"/>
      <w:r w:rsidRPr="003470CC">
        <w:t>cenuşa</w:t>
      </w:r>
      <w:proofErr w:type="spellEnd"/>
      <w:r w:rsidRPr="003470CC">
        <w:t xml:space="preserve"> se </w:t>
      </w:r>
      <w:proofErr w:type="spellStart"/>
      <w:proofErr w:type="gramStart"/>
      <w:r w:rsidRPr="003470CC">
        <w:t>va</w:t>
      </w:r>
      <w:proofErr w:type="spellEnd"/>
      <w:proofErr w:type="gramEnd"/>
      <w:r w:rsidRPr="003470CC">
        <w:t xml:space="preserve"> </w:t>
      </w:r>
      <w:proofErr w:type="spellStart"/>
      <w:r w:rsidRPr="003470CC">
        <w:t>evacua</w:t>
      </w:r>
      <w:proofErr w:type="spellEnd"/>
      <w:r w:rsidRPr="003470CC">
        <w:t xml:space="preserve"> periodic </w:t>
      </w:r>
      <w:proofErr w:type="spellStart"/>
      <w:r w:rsidRPr="003470CC">
        <w:t>într</w:t>
      </w:r>
      <w:proofErr w:type="spellEnd"/>
      <w:r w:rsidRPr="003470CC">
        <w:t xml:space="preserve">-un </w:t>
      </w:r>
      <w:proofErr w:type="spellStart"/>
      <w:r w:rsidRPr="003470CC">
        <w:t>loc</w:t>
      </w:r>
      <w:proofErr w:type="spellEnd"/>
      <w:r w:rsidRPr="003470CC">
        <w:t xml:space="preserve"> </w:t>
      </w:r>
      <w:proofErr w:type="spellStart"/>
      <w:r w:rsidRPr="003470CC">
        <w:t>stabilit</w:t>
      </w:r>
      <w:proofErr w:type="spellEnd"/>
      <w:r w:rsidRPr="003470CC">
        <w:t xml:space="preserve"> </w:t>
      </w:r>
      <w:proofErr w:type="spellStart"/>
      <w:r w:rsidRPr="003470CC">
        <w:t>şi</w:t>
      </w:r>
      <w:proofErr w:type="spellEnd"/>
      <w:r w:rsidRPr="003470CC">
        <w:t xml:space="preserve"> </w:t>
      </w:r>
      <w:proofErr w:type="spellStart"/>
      <w:r w:rsidRPr="003470CC">
        <w:t>amenajat</w:t>
      </w:r>
      <w:proofErr w:type="spellEnd"/>
      <w:r w:rsidRPr="003470CC">
        <w:t xml:space="preserve"> </w:t>
      </w:r>
      <w:proofErr w:type="spellStart"/>
      <w:r w:rsidRPr="003470CC">
        <w:t>în</w:t>
      </w:r>
      <w:proofErr w:type="spellEnd"/>
      <w:r w:rsidRPr="003470CC">
        <w:t xml:space="preserve"> </w:t>
      </w:r>
      <w:proofErr w:type="spellStart"/>
      <w:r w:rsidRPr="003470CC">
        <w:t>acest</w:t>
      </w:r>
      <w:proofErr w:type="spellEnd"/>
      <w:r w:rsidRPr="003470CC">
        <w:t xml:space="preserve"> </w:t>
      </w:r>
      <w:proofErr w:type="spellStart"/>
      <w:r w:rsidRPr="003470CC">
        <w:t>sc</w:t>
      </w:r>
      <w:r>
        <w:t>op</w:t>
      </w:r>
      <w:proofErr w:type="spellEnd"/>
      <w:r>
        <w:t xml:space="preserve">,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pericol</w:t>
      </w:r>
      <w:proofErr w:type="spellEnd"/>
      <w:r>
        <w:t xml:space="preserve"> de </w:t>
      </w:r>
      <w:proofErr w:type="spellStart"/>
      <w:r>
        <w:t>incendiu</w:t>
      </w:r>
      <w:proofErr w:type="spellEnd"/>
      <w:r>
        <w:t xml:space="preserve"> </w:t>
      </w:r>
      <w:proofErr w:type="spellStart"/>
      <w:r>
        <w:t>şi</w:t>
      </w:r>
      <w:proofErr w:type="spellEnd"/>
      <w:r w:rsidRPr="003470CC">
        <w:t xml:space="preserve"> </w:t>
      </w:r>
      <w:proofErr w:type="spellStart"/>
      <w:r w:rsidRPr="003470CC">
        <w:t>numai</w:t>
      </w:r>
      <w:proofErr w:type="spellEnd"/>
      <w:r w:rsidRPr="003470CC">
        <w:t xml:space="preserve"> </w:t>
      </w:r>
      <w:proofErr w:type="spellStart"/>
      <w:r w:rsidRPr="003470CC">
        <w:t>după</w:t>
      </w:r>
      <w:proofErr w:type="spellEnd"/>
      <w:r w:rsidRPr="003470CC">
        <w:t xml:space="preserve"> </w:t>
      </w:r>
      <w:proofErr w:type="spellStart"/>
      <w:r w:rsidRPr="003470CC">
        <w:t>ce</w:t>
      </w:r>
      <w:proofErr w:type="spellEnd"/>
      <w:r w:rsidRPr="003470CC">
        <w:t xml:space="preserve"> se </w:t>
      </w:r>
      <w:proofErr w:type="spellStart"/>
      <w:r w:rsidRPr="003470CC">
        <w:t>vor</w:t>
      </w:r>
      <w:proofErr w:type="spellEnd"/>
      <w:r w:rsidRPr="003470CC">
        <w:t xml:space="preserve"> </w:t>
      </w:r>
      <w:proofErr w:type="spellStart"/>
      <w:r w:rsidRPr="003470CC">
        <w:t>stinge</w:t>
      </w:r>
      <w:proofErr w:type="spellEnd"/>
      <w:r w:rsidRPr="003470CC">
        <w:t xml:space="preserve"> </w:t>
      </w:r>
      <w:proofErr w:type="spellStart"/>
      <w:r w:rsidRPr="003470CC">
        <w:t>resturile</w:t>
      </w:r>
      <w:proofErr w:type="spellEnd"/>
      <w:r w:rsidRPr="003470CC">
        <w:t xml:space="preserve"> de jar;</w:t>
      </w:r>
    </w:p>
    <w:p w:rsidR="00C75E1A" w:rsidRPr="007243AC" w:rsidRDefault="007243AC" w:rsidP="007243AC">
      <w:pPr>
        <w:spacing w:line="276" w:lineRule="auto"/>
        <w:ind w:firstLine="993"/>
        <w:jc w:val="both"/>
      </w:pPr>
      <w:proofErr w:type="gramStart"/>
      <w:r w:rsidRPr="003470CC">
        <w:t xml:space="preserve">❗se </w:t>
      </w:r>
      <w:proofErr w:type="spellStart"/>
      <w:r w:rsidRPr="003470CC">
        <w:t>interzice</w:t>
      </w:r>
      <w:proofErr w:type="spellEnd"/>
      <w:r w:rsidRPr="003470CC">
        <w:t xml:space="preserve"> </w:t>
      </w:r>
      <w:proofErr w:type="spellStart"/>
      <w:r w:rsidRPr="003470CC">
        <w:t>funcţionarea</w:t>
      </w:r>
      <w:proofErr w:type="spellEnd"/>
      <w:r w:rsidRPr="003470CC">
        <w:t xml:space="preserve"> </w:t>
      </w:r>
      <w:proofErr w:type="spellStart"/>
      <w:r w:rsidRPr="003470CC">
        <w:t>sobelor</w:t>
      </w:r>
      <w:proofErr w:type="spellEnd"/>
      <w:r w:rsidRPr="003470CC">
        <w:t xml:space="preserve"> </w:t>
      </w:r>
      <w:proofErr w:type="spellStart"/>
      <w:r w:rsidRPr="003470CC">
        <w:t>supraîncălzite</w:t>
      </w:r>
      <w:proofErr w:type="spellEnd"/>
      <w:r>
        <w:t>.</w:t>
      </w:r>
      <w:proofErr w:type="gramEnd"/>
    </w:p>
    <w:p w:rsidR="00AA6A1D" w:rsidRDefault="00AA6A1D" w:rsidP="00AA6A1D">
      <w:pPr>
        <w:tabs>
          <w:tab w:val="left" w:pos="0"/>
        </w:tabs>
        <w:spacing w:line="276" w:lineRule="auto"/>
        <w:ind w:left="709" w:right="227"/>
        <w:rPr>
          <w:szCs w:val="28"/>
          <w:lang w:val="ro-RO"/>
        </w:rPr>
      </w:pPr>
    </w:p>
    <w:p w:rsidR="00A07D8A" w:rsidRPr="00A875E9" w:rsidRDefault="00A80D7C" w:rsidP="001B7A17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  <w:r w:rsidRPr="00A875E9">
        <w:rPr>
          <w:szCs w:val="28"/>
          <w:lang w:val="ro-RO"/>
        </w:rPr>
        <w:t>Compartimentul Informare şi Relaţii Publice</w:t>
      </w:r>
    </w:p>
    <w:sectPr w:rsidR="00A07D8A" w:rsidRPr="00A875E9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69" w:rsidRDefault="000B4C69">
      <w:r>
        <w:separator/>
      </w:r>
    </w:p>
  </w:endnote>
  <w:endnote w:type="continuationSeparator" w:id="0">
    <w:p w:rsidR="000B4C69" w:rsidRDefault="000B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7243AC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7243AC">
      <w:rPr>
        <w:color w:val="000000"/>
        <w:sz w:val="16"/>
        <w:szCs w:val="16"/>
      </w:rPr>
      <w:t>1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198A369" wp14:editId="27C1B95B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DF0931A" wp14:editId="21482B62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8B50765" wp14:editId="03E9A1C2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69" w:rsidRDefault="000B4C69">
      <w:r>
        <w:separator/>
      </w:r>
    </w:p>
  </w:footnote>
  <w:footnote w:type="continuationSeparator" w:id="0">
    <w:p w:rsidR="000B4C69" w:rsidRDefault="000B4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1.4pt;height:11.4pt" o:bullet="t">
        <v:imagedata r:id="rId1" o:title="msoECF1"/>
      </v:shape>
    </w:pict>
  </w:numPicBullet>
  <w:numPicBullet w:numPicBulletId="1">
    <w:pict>
      <v:shape id="_x0000_i1095" type="#_x0000_t75" style="width:11.4pt;height:11.4pt" o:bullet="t">
        <v:imagedata r:id="rId2" o:title="mso9"/>
      </v:shape>
    </w:pict>
  </w:numPicBullet>
  <w:abstractNum w:abstractNumId="0">
    <w:nsid w:val="021F0702"/>
    <w:multiLevelType w:val="hybridMultilevel"/>
    <w:tmpl w:val="1C2E5B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34CF"/>
    <w:multiLevelType w:val="hybridMultilevel"/>
    <w:tmpl w:val="48428E90"/>
    <w:lvl w:ilvl="0" w:tplc="74124614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113CE2"/>
    <w:multiLevelType w:val="hybridMultilevel"/>
    <w:tmpl w:val="F57C24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846517"/>
    <w:multiLevelType w:val="hybridMultilevel"/>
    <w:tmpl w:val="DABA8E50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13D0F82"/>
    <w:multiLevelType w:val="hybridMultilevel"/>
    <w:tmpl w:val="C19C2712"/>
    <w:lvl w:ilvl="0" w:tplc="54B2B530">
      <w:start w:val="1"/>
      <w:numFmt w:val="bullet"/>
      <w:lvlText w:val=""/>
      <w:lvlJc w:val="left"/>
      <w:pPr>
        <w:tabs>
          <w:tab w:val="num" w:pos="925"/>
        </w:tabs>
        <w:ind w:left="568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C51559"/>
    <w:multiLevelType w:val="hybridMultilevel"/>
    <w:tmpl w:val="98D22486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DE765E"/>
    <w:multiLevelType w:val="hybridMultilevel"/>
    <w:tmpl w:val="AE7C5478"/>
    <w:lvl w:ilvl="0" w:tplc="080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815" w:hanging="360"/>
      </w:pPr>
      <w:rPr>
        <w:rFonts w:ascii="Wingdings" w:hAnsi="Wingdings" w:hint="default"/>
      </w:rPr>
    </w:lvl>
  </w:abstractNum>
  <w:abstractNum w:abstractNumId="7">
    <w:nsid w:val="17F960F6"/>
    <w:multiLevelType w:val="hybridMultilevel"/>
    <w:tmpl w:val="F4EA7298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B68206B"/>
    <w:multiLevelType w:val="hybridMultilevel"/>
    <w:tmpl w:val="0D46832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C995FBA"/>
    <w:multiLevelType w:val="hybridMultilevel"/>
    <w:tmpl w:val="0A268D7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0CE3CD8"/>
    <w:multiLevelType w:val="hybridMultilevel"/>
    <w:tmpl w:val="1C7E5D20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18E6E33"/>
    <w:multiLevelType w:val="hybridMultilevel"/>
    <w:tmpl w:val="E33066DE"/>
    <w:lvl w:ilvl="0" w:tplc="08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238C5CA8"/>
    <w:multiLevelType w:val="hybridMultilevel"/>
    <w:tmpl w:val="DE80502A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8B1172"/>
    <w:multiLevelType w:val="hybridMultilevel"/>
    <w:tmpl w:val="055CFB0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6C4230"/>
    <w:multiLevelType w:val="hybridMultilevel"/>
    <w:tmpl w:val="B860EC4E"/>
    <w:lvl w:ilvl="0" w:tplc="08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B0C2717"/>
    <w:multiLevelType w:val="hybridMultilevel"/>
    <w:tmpl w:val="9C145B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62442"/>
    <w:multiLevelType w:val="hybridMultilevel"/>
    <w:tmpl w:val="493AA0E8"/>
    <w:lvl w:ilvl="0" w:tplc="AC3AB67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26F2A"/>
    <w:multiLevelType w:val="hybridMultilevel"/>
    <w:tmpl w:val="DC844F60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8845EE9"/>
    <w:multiLevelType w:val="hybridMultilevel"/>
    <w:tmpl w:val="A7B2D734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B8C2777"/>
    <w:multiLevelType w:val="hybridMultilevel"/>
    <w:tmpl w:val="869ECE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D73787"/>
    <w:multiLevelType w:val="hybridMultilevel"/>
    <w:tmpl w:val="D960F51C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40DF7E63"/>
    <w:multiLevelType w:val="hybridMultilevel"/>
    <w:tmpl w:val="FCE0BEB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B4414"/>
    <w:multiLevelType w:val="hybridMultilevel"/>
    <w:tmpl w:val="F0B62CE2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C4070E6"/>
    <w:multiLevelType w:val="hybridMultilevel"/>
    <w:tmpl w:val="DB7E2838"/>
    <w:lvl w:ilvl="0" w:tplc="08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4D25378B"/>
    <w:multiLevelType w:val="hybridMultilevel"/>
    <w:tmpl w:val="107A541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DFC747B"/>
    <w:multiLevelType w:val="hybridMultilevel"/>
    <w:tmpl w:val="AAB44D3E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FCA50EC"/>
    <w:multiLevelType w:val="hybridMultilevel"/>
    <w:tmpl w:val="D94E4362"/>
    <w:lvl w:ilvl="0" w:tplc="8048C1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485874"/>
    <w:multiLevelType w:val="hybridMultilevel"/>
    <w:tmpl w:val="C640FB5E"/>
    <w:lvl w:ilvl="0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E830AFA"/>
    <w:multiLevelType w:val="hybridMultilevel"/>
    <w:tmpl w:val="A0D4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90ABE"/>
    <w:multiLevelType w:val="hybridMultilevel"/>
    <w:tmpl w:val="5D3C1E4C"/>
    <w:lvl w:ilvl="0" w:tplc="0418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1" w:tplc="74124614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EB81F76">
      <w:start w:val="1"/>
      <w:numFmt w:val="bullet"/>
      <w:lvlText w:val="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color w:val="auto"/>
      </w:rPr>
    </w:lvl>
    <w:lvl w:ilvl="4" w:tplc="0418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30">
    <w:nsid w:val="6175129B"/>
    <w:multiLevelType w:val="hybridMultilevel"/>
    <w:tmpl w:val="B300932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2CE4A40"/>
    <w:multiLevelType w:val="hybridMultilevel"/>
    <w:tmpl w:val="663685E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A823974"/>
    <w:multiLevelType w:val="hybridMultilevel"/>
    <w:tmpl w:val="8E0E11B2"/>
    <w:lvl w:ilvl="0" w:tplc="606A17A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color w:val="000000"/>
        <w:sz w:val="28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E020A47"/>
    <w:multiLevelType w:val="hybridMultilevel"/>
    <w:tmpl w:val="EDCC2A9E"/>
    <w:lvl w:ilvl="0" w:tplc="08090009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4">
    <w:nsid w:val="6F1C6110"/>
    <w:multiLevelType w:val="hybridMultilevel"/>
    <w:tmpl w:val="C39A8374"/>
    <w:lvl w:ilvl="0" w:tplc="08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71D82F97"/>
    <w:multiLevelType w:val="hybridMultilevel"/>
    <w:tmpl w:val="BA68A90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2A7582"/>
    <w:multiLevelType w:val="hybridMultilevel"/>
    <w:tmpl w:val="B4329AF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851BB0"/>
    <w:multiLevelType w:val="hybridMultilevel"/>
    <w:tmpl w:val="E9F2847A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6D6344F"/>
    <w:multiLevelType w:val="hybridMultilevel"/>
    <w:tmpl w:val="E8AA734A"/>
    <w:lvl w:ilvl="0" w:tplc="08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7803E33"/>
    <w:multiLevelType w:val="hybridMultilevel"/>
    <w:tmpl w:val="FB605F72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7EE31E6"/>
    <w:multiLevelType w:val="hybridMultilevel"/>
    <w:tmpl w:val="DF36C47E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9A27FCC"/>
    <w:multiLevelType w:val="hybridMultilevel"/>
    <w:tmpl w:val="3710B5BC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>
    <w:nsid w:val="79E770CE"/>
    <w:multiLevelType w:val="hybridMultilevel"/>
    <w:tmpl w:val="D5F6E9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2"/>
  </w:num>
  <w:num w:numId="4">
    <w:abstractNumId w:val="5"/>
  </w:num>
  <w:num w:numId="5">
    <w:abstractNumId w:val="40"/>
  </w:num>
  <w:num w:numId="6">
    <w:abstractNumId w:val="13"/>
  </w:num>
  <w:num w:numId="7">
    <w:abstractNumId w:val="0"/>
  </w:num>
  <w:num w:numId="8">
    <w:abstractNumId w:val="2"/>
  </w:num>
  <w:num w:numId="9">
    <w:abstractNumId w:val="19"/>
  </w:num>
  <w:num w:numId="10">
    <w:abstractNumId w:val="15"/>
  </w:num>
  <w:num w:numId="11">
    <w:abstractNumId w:val="1"/>
  </w:num>
  <w:num w:numId="12">
    <w:abstractNumId w:val="28"/>
  </w:num>
  <w:num w:numId="13">
    <w:abstractNumId w:val="29"/>
  </w:num>
  <w:num w:numId="14">
    <w:abstractNumId w:val="4"/>
  </w:num>
  <w:num w:numId="15">
    <w:abstractNumId w:val="36"/>
  </w:num>
  <w:num w:numId="16">
    <w:abstractNumId w:val="42"/>
  </w:num>
  <w:num w:numId="17">
    <w:abstractNumId w:val="21"/>
  </w:num>
  <w:num w:numId="18">
    <w:abstractNumId w:val="8"/>
  </w:num>
  <w:num w:numId="19">
    <w:abstractNumId w:val="25"/>
  </w:num>
  <w:num w:numId="20">
    <w:abstractNumId w:val="24"/>
  </w:num>
  <w:num w:numId="21">
    <w:abstractNumId w:val="39"/>
  </w:num>
  <w:num w:numId="22">
    <w:abstractNumId w:val="37"/>
  </w:num>
  <w:num w:numId="23">
    <w:abstractNumId w:val="6"/>
  </w:num>
  <w:num w:numId="24">
    <w:abstractNumId w:val="16"/>
  </w:num>
  <w:num w:numId="25">
    <w:abstractNumId w:val="30"/>
  </w:num>
  <w:num w:numId="26">
    <w:abstractNumId w:val="27"/>
  </w:num>
  <w:num w:numId="27">
    <w:abstractNumId w:val="10"/>
  </w:num>
  <w:num w:numId="28">
    <w:abstractNumId w:val="9"/>
  </w:num>
  <w:num w:numId="29">
    <w:abstractNumId w:val="34"/>
  </w:num>
  <w:num w:numId="30">
    <w:abstractNumId w:val="32"/>
  </w:num>
  <w:num w:numId="31">
    <w:abstractNumId w:val="35"/>
  </w:num>
  <w:num w:numId="32">
    <w:abstractNumId w:val="22"/>
  </w:num>
  <w:num w:numId="33">
    <w:abstractNumId w:val="41"/>
  </w:num>
  <w:num w:numId="34">
    <w:abstractNumId w:val="18"/>
  </w:num>
  <w:num w:numId="35">
    <w:abstractNumId w:val="7"/>
  </w:num>
  <w:num w:numId="36">
    <w:abstractNumId w:val="30"/>
  </w:num>
  <w:num w:numId="37">
    <w:abstractNumId w:val="27"/>
  </w:num>
  <w:num w:numId="38">
    <w:abstractNumId w:val="34"/>
  </w:num>
  <w:num w:numId="39">
    <w:abstractNumId w:val="10"/>
  </w:num>
  <w:num w:numId="40">
    <w:abstractNumId w:val="9"/>
  </w:num>
  <w:num w:numId="41">
    <w:abstractNumId w:val="23"/>
  </w:num>
  <w:num w:numId="42">
    <w:abstractNumId w:val="31"/>
  </w:num>
  <w:num w:numId="43">
    <w:abstractNumId w:val="33"/>
  </w:num>
  <w:num w:numId="44">
    <w:abstractNumId w:val="17"/>
  </w:num>
  <w:num w:numId="45">
    <w:abstractNumId w:val="3"/>
  </w:num>
  <w:num w:numId="46">
    <w:abstractNumId w:val="20"/>
  </w:num>
  <w:num w:numId="47">
    <w:abstractNumId w:val="14"/>
  </w:num>
  <w:num w:numId="48">
    <w:abstractNumId w:val="38"/>
  </w:num>
  <w:num w:numId="4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870F0"/>
    <w:rsid w:val="000A70DE"/>
    <w:rsid w:val="000B4C69"/>
    <w:rsid w:val="000E0C52"/>
    <w:rsid w:val="000F2EB0"/>
    <w:rsid w:val="001223AC"/>
    <w:rsid w:val="001576CA"/>
    <w:rsid w:val="001B3DC7"/>
    <w:rsid w:val="001B7A17"/>
    <w:rsid w:val="001C3087"/>
    <w:rsid w:val="001D480D"/>
    <w:rsid w:val="001E49EE"/>
    <w:rsid w:val="00214AEC"/>
    <w:rsid w:val="00225425"/>
    <w:rsid w:val="00237F7E"/>
    <w:rsid w:val="0025213D"/>
    <w:rsid w:val="002637CB"/>
    <w:rsid w:val="00274A95"/>
    <w:rsid w:val="00290D65"/>
    <w:rsid w:val="00293FDE"/>
    <w:rsid w:val="002E1F55"/>
    <w:rsid w:val="002F68C9"/>
    <w:rsid w:val="00305376"/>
    <w:rsid w:val="00333EC2"/>
    <w:rsid w:val="0037219A"/>
    <w:rsid w:val="003912B3"/>
    <w:rsid w:val="003A0667"/>
    <w:rsid w:val="003C6258"/>
    <w:rsid w:val="003D2FA5"/>
    <w:rsid w:val="00444177"/>
    <w:rsid w:val="00481DF2"/>
    <w:rsid w:val="004843C7"/>
    <w:rsid w:val="00484B83"/>
    <w:rsid w:val="004C1D8B"/>
    <w:rsid w:val="004D3CCE"/>
    <w:rsid w:val="004D7A21"/>
    <w:rsid w:val="004D7AD9"/>
    <w:rsid w:val="004E7BD3"/>
    <w:rsid w:val="00550190"/>
    <w:rsid w:val="00582B63"/>
    <w:rsid w:val="005856A2"/>
    <w:rsid w:val="00592A22"/>
    <w:rsid w:val="005B490E"/>
    <w:rsid w:val="005F7A4C"/>
    <w:rsid w:val="006432B1"/>
    <w:rsid w:val="00650396"/>
    <w:rsid w:val="00697AB4"/>
    <w:rsid w:val="006B61E6"/>
    <w:rsid w:val="006C5683"/>
    <w:rsid w:val="00717295"/>
    <w:rsid w:val="0072190C"/>
    <w:rsid w:val="007243AC"/>
    <w:rsid w:val="007305FC"/>
    <w:rsid w:val="00751700"/>
    <w:rsid w:val="007C6B00"/>
    <w:rsid w:val="007E46ED"/>
    <w:rsid w:val="008521FD"/>
    <w:rsid w:val="00861ACC"/>
    <w:rsid w:val="00882D08"/>
    <w:rsid w:val="00882DDF"/>
    <w:rsid w:val="008B3D67"/>
    <w:rsid w:val="008F2C55"/>
    <w:rsid w:val="008F7095"/>
    <w:rsid w:val="00920DD5"/>
    <w:rsid w:val="00967983"/>
    <w:rsid w:val="00984EF9"/>
    <w:rsid w:val="0099485E"/>
    <w:rsid w:val="00996A13"/>
    <w:rsid w:val="009A64F0"/>
    <w:rsid w:val="009C7BE6"/>
    <w:rsid w:val="009E201A"/>
    <w:rsid w:val="009F7A61"/>
    <w:rsid w:val="00A01719"/>
    <w:rsid w:val="00A07D8A"/>
    <w:rsid w:val="00A31A33"/>
    <w:rsid w:val="00A464A3"/>
    <w:rsid w:val="00A80D7C"/>
    <w:rsid w:val="00A875E9"/>
    <w:rsid w:val="00A92E3D"/>
    <w:rsid w:val="00AA37D0"/>
    <w:rsid w:val="00AA5CE1"/>
    <w:rsid w:val="00AA6A1D"/>
    <w:rsid w:val="00B00E12"/>
    <w:rsid w:val="00B2723B"/>
    <w:rsid w:val="00B47E58"/>
    <w:rsid w:val="00B63F51"/>
    <w:rsid w:val="00B66B20"/>
    <w:rsid w:val="00B92008"/>
    <w:rsid w:val="00BA67C1"/>
    <w:rsid w:val="00BC10C0"/>
    <w:rsid w:val="00BF7C5C"/>
    <w:rsid w:val="00C26905"/>
    <w:rsid w:val="00C75E1A"/>
    <w:rsid w:val="00C812C6"/>
    <w:rsid w:val="00CA6184"/>
    <w:rsid w:val="00CE7F97"/>
    <w:rsid w:val="00CF2F87"/>
    <w:rsid w:val="00D13F93"/>
    <w:rsid w:val="00D213B5"/>
    <w:rsid w:val="00D51A53"/>
    <w:rsid w:val="00D8032C"/>
    <w:rsid w:val="00DB22DF"/>
    <w:rsid w:val="00E52C1D"/>
    <w:rsid w:val="00E61CD8"/>
    <w:rsid w:val="00E85813"/>
    <w:rsid w:val="00EA69CC"/>
    <w:rsid w:val="00F1411F"/>
    <w:rsid w:val="00F76210"/>
    <w:rsid w:val="00F8571E"/>
    <w:rsid w:val="00FA6F45"/>
    <w:rsid w:val="00FB374D"/>
    <w:rsid w:val="00FB787D"/>
    <w:rsid w:val="00FC5239"/>
    <w:rsid w:val="00FD42FC"/>
    <w:rsid w:val="00FE169E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513FF-26DF-4ED9-9384-9531A77E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314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Popa Irina</cp:lastModifiedBy>
  <cp:revision>27</cp:revision>
  <dcterms:created xsi:type="dcterms:W3CDTF">2021-02-26T13:54:00Z</dcterms:created>
  <dcterms:modified xsi:type="dcterms:W3CDTF">2022-03-25T11:53:00Z</dcterms:modified>
</cp:coreProperties>
</file>